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072125">
        <w:rPr>
          <w:rFonts w:ascii="Times New Roman" w:hAnsi="Times New Roman"/>
        </w:rPr>
        <w:t>2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0D440A" w:rsidRDefault="000D440A" w:rsidP="00D41CE4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72125">
        <w:rPr>
          <w:rFonts w:ascii="Times New Roman" w:hAnsi="Times New Roman"/>
          <w:sz w:val="24"/>
          <w:szCs w:val="24"/>
        </w:rPr>
        <w:t xml:space="preserve">Ведомость </w:t>
      </w:r>
      <w:r w:rsidR="000241EB" w:rsidRPr="00072125">
        <w:rPr>
          <w:rFonts w:ascii="Times New Roman" w:hAnsi="Times New Roman"/>
          <w:sz w:val="24"/>
          <w:szCs w:val="24"/>
        </w:rPr>
        <w:t xml:space="preserve">объемов работ по подключению к системам теплоснабжения </w:t>
      </w:r>
      <w:r w:rsidR="00072125">
        <w:rPr>
          <w:rFonts w:ascii="Times New Roman" w:hAnsi="Times New Roman"/>
          <w:sz w:val="24"/>
          <w:szCs w:val="24"/>
        </w:rPr>
        <w:br/>
      </w:r>
      <w:r w:rsidR="000241EB" w:rsidRPr="00072125">
        <w:rPr>
          <w:rFonts w:ascii="Times New Roman" w:hAnsi="Times New Roman"/>
          <w:sz w:val="24"/>
          <w:szCs w:val="24"/>
        </w:rPr>
        <w:t xml:space="preserve">ПАО «МОЭК» объекта капитального строительства </w:t>
      </w:r>
      <w:r w:rsidR="00D41CE4" w:rsidRPr="00D41CE4">
        <w:rPr>
          <w:rFonts w:ascii="Times New Roman" w:hAnsi="Times New Roman"/>
          <w:sz w:val="24"/>
          <w:szCs w:val="24"/>
        </w:rPr>
        <w:t>«Административно-офисные помещения», расположенного по адресу: г. Москва, Дегтярный пер., д. 5, стр. 2.</w:t>
      </w:r>
    </w:p>
    <w:p w:rsidR="00072125" w:rsidRDefault="00072125" w:rsidP="00D41CE4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CA101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Pr="00CA101E">
        <w:rPr>
          <w:rFonts w:ascii="Times New Roman" w:hAnsi="Times New Roman"/>
          <w:sz w:val="24"/>
          <w:szCs w:val="24"/>
        </w:rPr>
        <w:br/>
        <w:t xml:space="preserve">ПАО «МОЭК» объекта капитального строительства </w:t>
      </w:r>
      <w:r w:rsidR="00D41CE4" w:rsidRPr="00D41CE4">
        <w:rPr>
          <w:rFonts w:ascii="Times New Roman" w:hAnsi="Times New Roman"/>
          <w:sz w:val="24"/>
          <w:szCs w:val="24"/>
        </w:rPr>
        <w:t>«Административное здание», расположенного по адресу: г. Москва, Ефремова ул., вл.9А.</w:t>
      </w:r>
    </w:p>
    <w:p w:rsidR="00D41CE4" w:rsidRDefault="00D41CE4" w:rsidP="00D41CE4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CA101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Pr="00CA101E">
        <w:rPr>
          <w:rFonts w:ascii="Times New Roman" w:hAnsi="Times New Roman"/>
          <w:sz w:val="24"/>
          <w:szCs w:val="24"/>
        </w:rPr>
        <w:br/>
        <w:t>ПАО «МОЭК» объекта капитального строительства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CE4">
        <w:rPr>
          <w:rFonts w:ascii="Times New Roman" w:hAnsi="Times New Roman"/>
          <w:sz w:val="24"/>
          <w:szCs w:val="24"/>
        </w:rPr>
        <w:t>«Дом притча», расположенного по адресу: г. Москва, Малый Знаменский переулок, дом 9.</w:t>
      </w:r>
    </w:p>
    <w:p w:rsidR="00D41CE4" w:rsidRDefault="00D41CE4" w:rsidP="00D41CE4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CA101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Pr="00CA101E">
        <w:rPr>
          <w:rFonts w:ascii="Times New Roman" w:hAnsi="Times New Roman"/>
          <w:sz w:val="24"/>
          <w:szCs w:val="24"/>
        </w:rPr>
        <w:br/>
        <w:t xml:space="preserve">ПАО «МОЭК» объекта капитального строительства </w:t>
      </w:r>
      <w:r w:rsidRPr="00D41CE4">
        <w:rPr>
          <w:rFonts w:ascii="Times New Roman" w:hAnsi="Times New Roman"/>
          <w:sz w:val="24"/>
          <w:szCs w:val="24"/>
        </w:rPr>
        <w:t>«Административное здание», расположенного по адресу: г. Москва, Покровский бульвар, вл. 4/17, стр. 11.</w:t>
      </w:r>
    </w:p>
    <w:p w:rsidR="00D41CE4" w:rsidRDefault="00D41CE4" w:rsidP="00D41CE4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CA101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Pr="00CA101E">
        <w:rPr>
          <w:rFonts w:ascii="Times New Roman" w:hAnsi="Times New Roman"/>
          <w:sz w:val="24"/>
          <w:szCs w:val="24"/>
        </w:rPr>
        <w:br/>
        <w:t xml:space="preserve">ПАО «МОЭК» объекта капитального строительства </w:t>
      </w:r>
      <w:r w:rsidRPr="00D41CE4">
        <w:rPr>
          <w:rFonts w:ascii="Times New Roman" w:hAnsi="Times New Roman"/>
          <w:sz w:val="24"/>
          <w:szCs w:val="24"/>
        </w:rPr>
        <w:t>«Жилой дом», расположенного по адресу: г. Москва, 1-й Самотечный пер., д.18, стр.1.</w:t>
      </w:r>
    </w:p>
    <w:p w:rsidR="00D41CE4" w:rsidRDefault="00D41CE4" w:rsidP="00D41CE4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CA101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Pr="00CA101E">
        <w:rPr>
          <w:rFonts w:ascii="Times New Roman" w:hAnsi="Times New Roman"/>
          <w:sz w:val="24"/>
          <w:szCs w:val="24"/>
        </w:rPr>
        <w:br/>
        <w:t xml:space="preserve">ПАО «МОЭК» объекта капитального строительства </w:t>
      </w:r>
      <w:r w:rsidRPr="00D41CE4">
        <w:rPr>
          <w:rFonts w:ascii="Times New Roman" w:hAnsi="Times New Roman"/>
          <w:sz w:val="24"/>
          <w:szCs w:val="24"/>
        </w:rPr>
        <w:t>«Городская усадьба (дом Бобринских)» по адресу: г. Москва, ул. Малая Никитская, д.12, стр.1,2,7,12», расположенного по адресу: г. Москва, ул. Малая Никитская, вл.12.</w:t>
      </w:r>
    </w:p>
    <w:p w:rsidR="00D41CE4" w:rsidRPr="00CA101E" w:rsidRDefault="00D41CE4" w:rsidP="00D41CE4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CA101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Pr="00CA101E">
        <w:rPr>
          <w:rFonts w:ascii="Times New Roman" w:hAnsi="Times New Roman"/>
          <w:sz w:val="24"/>
          <w:szCs w:val="24"/>
        </w:rPr>
        <w:br/>
        <w:t xml:space="preserve">ПАО «МОЭК» объекта капитального строительства </w:t>
      </w:r>
      <w:r w:rsidRPr="00D41CE4">
        <w:rPr>
          <w:rFonts w:ascii="Times New Roman" w:hAnsi="Times New Roman"/>
          <w:sz w:val="24"/>
          <w:szCs w:val="24"/>
        </w:rPr>
        <w:t xml:space="preserve">«Клиника </w:t>
      </w:r>
      <w:proofErr w:type="spellStart"/>
      <w:r w:rsidRPr="00D41CE4">
        <w:rPr>
          <w:rFonts w:ascii="Times New Roman" w:hAnsi="Times New Roman"/>
          <w:sz w:val="24"/>
          <w:szCs w:val="24"/>
        </w:rPr>
        <w:t>преморбидных</w:t>
      </w:r>
      <w:proofErr w:type="spellEnd"/>
      <w:r w:rsidRPr="00D41CE4">
        <w:rPr>
          <w:rFonts w:ascii="Times New Roman" w:hAnsi="Times New Roman"/>
          <w:sz w:val="24"/>
          <w:szCs w:val="24"/>
        </w:rPr>
        <w:t xml:space="preserve"> и неотложных состояний ФКУ «МУНКЦ им, П.В. Мандрыка Министерства обороны Российской Федерации», расположенного по адресу: г. Москва, Серебряный переулок, д.4.</w:t>
      </w: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0721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072125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072125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D4744F" w:rsidRDefault="00072125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072125">
              <w:rPr>
                <w:b/>
                <w:sz w:val="24"/>
                <w:szCs w:val="24"/>
              </w:rPr>
              <w:t>/______________/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072125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r w:rsidRPr="002C1E7C">
              <w:rPr>
                <w:b/>
                <w:bCs/>
                <w:sz w:val="24"/>
                <w:szCs w:val="24"/>
              </w:rPr>
              <w:t>м.п.</w:t>
            </w: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 w15:restartNumberingAfterBreak="0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47242"/>
    <w:multiLevelType w:val="hybridMultilevel"/>
    <w:tmpl w:val="D4C28CF0"/>
    <w:lvl w:ilvl="0" w:tplc="DF80F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2125"/>
    <w:rsid w:val="000751DC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3EE3"/>
    <w:rsid w:val="004B21C7"/>
    <w:rsid w:val="004F33A3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57412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91229"/>
    <w:rsid w:val="00C97594"/>
    <w:rsid w:val="00CA101E"/>
    <w:rsid w:val="00CD2077"/>
    <w:rsid w:val="00CE5B66"/>
    <w:rsid w:val="00CF53A1"/>
    <w:rsid w:val="00D41CE4"/>
    <w:rsid w:val="00D43883"/>
    <w:rsid w:val="00D4744F"/>
    <w:rsid w:val="00D52DE0"/>
    <w:rsid w:val="00D865C1"/>
    <w:rsid w:val="00D94029"/>
    <w:rsid w:val="00D972EB"/>
    <w:rsid w:val="00DF0492"/>
    <w:rsid w:val="00E0730D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94615"/>
  <w15:docId w15:val="{0B915A7A-B333-40CB-9105-8882D92F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Мясоутов Марат Исхакович</cp:lastModifiedBy>
  <cp:revision>131</cp:revision>
  <dcterms:created xsi:type="dcterms:W3CDTF">2015-06-10T05:06:00Z</dcterms:created>
  <dcterms:modified xsi:type="dcterms:W3CDTF">2017-03-17T10:42:00Z</dcterms:modified>
</cp:coreProperties>
</file>